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ED" w:rsidRDefault="00AA73ED" w:rsidP="00AA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</w:t>
      </w:r>
      <w:r w:rsidRPr="005C5B26">
        <w:rPr>
          <w:rFonts w:ascii="Times New Roman" w:hAnsi="Times New Roman" w:cs="Times New Roman"/>
          <w:b/>
          <w:sz w:val="28"/>
          <w:szCs w:val="28"/>
        </w:rPr>
        <w:t>Ь</w:t>
      </w:r>
      <w:r w:rsidRPr="005C5B26">
        <w:rPr>
          <w:rFonts w:ascii="Times New Roman" w:hAnsi="Times New Roman" w:cs="Times New Roman"/>
          <w:b/>
          <w:sz w:val="28"/>
          <w:szCs w:val="28"/>
        </w:rPr>
        <w:t>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AA73ED" w:rsidRDefault="00AA73ED" w:rsidP="001E7D0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E7D09" w:rsidRPr="001E7D09" w:rsidRDefault="00AA73ED" w:rsidP="001E7D0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</w:p>
    <w:p w:rsidR="001E7D09" w:rsidRDefault="001E7D09" w:rsidP="001E7D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:rsidR="00AA73ED" w:rsidRDefault="00AA73ED" w:rsidP="001E7D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A73ED" w:rsidRDefault="00AA73ED" w:rsidP="001E7D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A73ED" w:rsidRDefault="00AA73ED" w:rsidP="00AA73E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71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</w:t>
      </w:r>
      <w:r w:rsidRPr="00AA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ноября 2017 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№</w:t>
      </w:r>
      <w:r w:rsidR="00D71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276</w:t>
      </w:r>
    </w:p>
    <w:p w:rsidR="00AA73ED" w:rsidRDefault="00AA73ED" w:rsidP="00AA73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абайкальск</w:t>
      </w:r>
      <w:proofErr w:type="spellEnd"/>
    </w:p>
    <w:p w:rsidR="00AA73ED" w:rsidRDefault="00AA73ED" w:rsidP="00AA73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3ED" w:rsidRDefault="00AA73ED" w:rsidP="00AA73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3ED" w:rsidRPr="00AA73ED" w:rsidRDefault="00AA73ED" w:rsidP="00C83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административного регламента предоставления муниц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 «Передача жилых помещений в собственность граждан»</w:t>
      </w:r>
    </w:p>
    <w:p w:rsidR="001E7D09" w:rsidRDefault="001E7D09" w:rsidP="001E7D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A73ED" w:rsidRPr="001E7D09" w:rsidRDefault="00AA73ED" w:rsidP="001E7D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17575" w:rsidRDefault="00B17575" w:rsidP="00634704">
      <w:pPr>
        <w:pStyle w:val="21"/>
        <w:shd w:val="clear" w:color="auto" w:fill="auto"/>
        <w:tabs>
          <w:tab w:val="left" w:pos="0"/>
          <w:tab w:val="left" w:pos="709"/>
        </w:tabs>
        <w:spacing w:line="317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F8C" w:rsidRPr="00C83F8C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управления, в соот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C83F8C" w:rsidRPr="00C83F8C">
        <w:rPr>
          <w:rFonts w:ascii="Times New Roman" w:hAnsi="Times New Roman" w:cs="Times New Roman"/>
          <w:sz w:val="28"/>
          <w:szCs w:val="28"/>
        </w:rPr>
        <w:t>вет</w:t>
      </w:r>
      <w:r w:rsidR="00C83F8C">
        <w:rPr>
          <w:rFonts w:ascii="Times New Roman" w:hAnsi="Times New Roman" w:cs="Times New Roman"/>
          <w:sz w:val="28"/>
          <w:szCs w:val="28"/>
        </w:rPr>
        <w:softHyphen/>
      </w:r>
      <w:r w:rsidR="00C83F8C" w:rsidRPr="00C83F8C">
        <w:rPr>
          <w:rFonts w:ascii="Times New Roman" w:hAnsi="Times New Roman" w:cs="Times New Roman"/>
          <w:sz w:val="28"/>
          <w:szCs w:val="28"/>
        </w:rPr>
        <w:t>ствии с Федеральным законом от 27.07.2010 года « 210-ФЗ «Об орга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C83F8C" w:rsidRPr="00C83F8C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C83F8C" w:rsidRPr="00C83F8C">
        <w:rPr>
          <w:rFonts w:ascii="Times New Roman" w:hAnsi="Times New Roman" w:cs="Times New Roman"/>
          <w:sz w:val="28"/>
          <w:szCs w:val="28"/>
        </w:rPr>
        <w:t>становлением администрации городского поселения «Забайкальское» от 08.04.2013 года № 556 «Об установлении порядка разработки и утвер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C83F8C" w:rsidRPr="00C83F8C">
        <w:rPr>
          <w:rFonts w:ascii="Times New Roman" w:hAnsi="Times New Roman" w:cs="Times New Roman"/>
          <w:sz w:val="28"/>
          <w:szCs w:val="28"/>
        </w:rPr>
        <w:t>ждения административных регламентов предоставления муниципальных услуг городского поселения «Забайкальское»,</w:t>
      </w:r>
      <w:r w:rsidR="00C83F8C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«Забайкальское»</w:t>
      </w:r>
      <w:r w:rsidR="00C83F8C" w:rsidRPr="00C83F8C">
        <w:rPr>
          <w:rFonts w:ascii="Times New Roman" w:hAnsi="Times New Roman" w:cs="Times New Roman"/>
          <w:sz w:val="28"/>
          <w:szCs w:val="28"/>
        </w:rPr>
        <w:t xml:space="preserve"> по</w:t>
      </w:r>
      <w:r w:rsidR="00C83F8C">
        <w:rPr>
          <w:rFonts w:ascii="Times New Roman" w:hAnsi="Times New Roman" w:cs="Times New Roman"/>
          <w:sz w:val="28"/>
          <w:szCs w:val="28"/>
        </w:rPr>
        <w:softHyphen/>
        <w:t>становляет</w:t>
      </w:r>
      <w:r w:rsidR="00C83F8C" w:rsidRPr="00C83F8C">
        <w:rPr>
          <w:rFonts w:ascii="Times New Roman" w:hAnsi="Times New Roman" w:cs="Times New Roman"/>
          <w:sz w:val="28"/>
          <w:szCs w:val="28"/>
        </w:rPr>
        <w:t>:</w:t>
      </w:r>
    </w:p>
    <w:p w:rsidR="00B17575" w:rsidRPr="00B17575" w:rsidRDefault="001E7D09" w:rsidP="00B17575">
      <w:pPr>
        <w:pStyle w:val="21"/>
        <w:shd w:val="clear" w:color="auto" w:fill="auto"/>
        <w:tabs>
          <w:tab w:val="left" w:pos="0"/>
        </w:tabs>
        <w:spacing w:line="317" w:lineRule="exact"/>
        <w:ind w:right="2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F8C">
        <w:rPr>
          <w:rFonts w:ascii="Times New Roman" w:hAnsi="Times New Roman" w:cs="Times New Roman"/>
          <w:sz w:val="28"/>
          <w:szCs w:val="28"/>
        </w:rPr>
        <w:br/>
      </w:r>
      <w:r w:rsidR="00B175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3F8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</w:t>
      </w:r>
      <w:r w:rsidRPr="00C83F8C">
        <w:rPr>
          <w:rFonts w:ascii="Times New Roman" w:hAnsi="Times New Roman" w:cs="Times New Roman"/>
          <w:sz w:val="28"/>
          <w:szCs w:val="28"/>
        </w:rPr>
        <w:t>и</w:t>
      </w:r>
      <w:r w:rsidRPr="00C83F8C">
        <w:rPr>
          <w:rFonts w:ascii="Times New Roman" w:hAnsi="Times New Roman" w:cs="Times New Roman"/>
          <w:sz w:val="28"/>
          <w:szCs w:val="28"/>
        </w:rPr>
        <w:t>ципаль</w:t>
      </w:r>
      <w:r w:rsidR="00B17575">
        <w:rPr>
          <w:rFonts w:ascii="Times New Roman" w:hAnsi="Times New Roman" w:cs="Times New Roman"/>
          <w:sz w:val="28"/>
          <w:szCs w:val="28"/>
        </w:rPr>
        <w:softHyphen/>
      </w:r>
      <w:r w:rsidRPr="00C83F8C">
        <w:rPr>
          <w:rFonts w:ascii="Times New Roman" w:hAnsi="Times New Roman" w:cs="Times New Roman"/>
          <w:sz w:val="28"/>
          <w:szCs w:val="28"/>
        </w:rPr>
        <w:t>ной услуги "Передача жилых помещений в собственность гра</w:t>
      </w:r>
      <w:r w:rsidRPr="00C83F8C">
        <w:rPr>
          <w:rFonts w:ascii="Times New Roman" w:hAnsi="Times New Roman" w:cs="Times New Roman"/>
          <w:sz w:val="28"/>
          <w:szCs w:val="28"/>
        </w:rPr>
        <w:t>ж</w:t>
      </w:r>
      <w:r w:rsidRPr="00C83F8C">
        <w:rPr>
          <w:rFonts w:ascii="Times New Roman" w:hAnsi="Times New Roman" w:cs="Times New Roman"/>
          <w:sz w:val="28"/>
          <w:szCs w:val="28"/>
        </w:rPr>
        <w:t>дан" со</w:t>
      </w:r>
      <w:r w:rsidR="00B17575">
        <w:rPr>
          <w:rFonts w:ascii="Times New Roman" w:hAnsi="Times New Roman" w:cs="Times New Roman"/>
          <w:sz w:val="28"/>
          <w:szCs w:val="28"/>
        </w:rPr>
        <w:softHyphen/>
      </w:r>
      <w:r w:rsidRPr="00C83F8C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241770">
        <w:rPr>
          <w:rFonts w:ascii="Times New Roman" w:hAnsi="Times New Roman" w:cs="Times New Roman"/>
          <w:sz w:val="28"/>
          <w:szCs w:val="28"/>
        </w:rPr>
        <w:t>остановлению.</w:t>
      </w:r>
      <w:r w:rsidRPr="00C83F8C">
        <w:rPr>
          <w:rFonts w:ascii="Times New Roman" w:hAnsi="Times New Roman" w:cs="Times New Roman"/>
          <w:sz w:val="28"/>
          <w:szCs w:val="28"/>
        </w:rPr>
        <w:br/>
      </w:r>
      <w:r w:rsidR="00B175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3F8C">
        <w:rPr>
          <w:rFonts w:ascii="Times New Roman" w:hAnsi="Times New Roman" w:cs="Times New Roman"/>
          <w:sz w:val="28"/>
          <w:szCs w:val="28"/>
        </w:rPr>
        <w:t xml:space="preserve">2. </w:t>
      </w:r>
      <w:r w:rsidR="00B17575" w:rsidRPr="00B1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опубликовать (обнародовать) на оф</w:t>
      </w:r>
      <w:r w:rsidR="00B17575" w:rsidRPr="00B1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17575" w:rsidRPr="00B1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7" w:history="1">
        <w:r w:rsidR="00B17575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www</w:t>
        </w:r>
        <w:r w:rsidR="00B17575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B17575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zabadm</w:t>
        </w:r>
        <w:proofErr w:type="spellEnd"/>
        <w:r w:rsidR="00B17575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B17575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="00B17575" w:rsidRPr="00B1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 официальном вестнике «Вести Забайкальска».</w:t>
      </w:r>
    </w:p>
    <w:p w:rsidR="00922CC0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D09" w:rsidRPr="00C83F8C">
        <w:rPr>
          <w:rFonts w:ascii="Times New Roman" w:hAnsi="Times New Roman" w:cs="Times New Roman"/>
          <w:sz w:val="28"/>
          <w:szCs w:val="28"/>
        </w:rPr>
        <w:t>3.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опубликования.</w:t>
      </w:r>
    </w:p>
    <w:p w:rsidR="00922CC0" w:rsidRPr="00122F91" w:rsidRDefault="00922CC0" w:rsidP="00922C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4.</w:t>
      </w:r>
      <w:r w:rsidRPr="004426A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</w:t>
      </w:r>
      <w:r w:rsidRPr="00122F91">
        <w:rPr>
          <w:rFonts w:ascii="Times New Roman" w:hAnsi="Times New Roman" w:cs="Times New Roman"/>
          <w:b w:val="0"/>
          <w:sz w:val="28"/>
          <w:szCs w:val="28"/>
        </w:rPr>
        <w:t>силу (Постановление № 17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122F91">
        <w:rPr>
          <w:rFonts w:ascii="Times New Roman" w:hAnsi="Times New Roman" w:cs="Times New Roman"/>
          <w:b w:val="0"/>
          <w:sz w:val="28"/>
          <w:szCs w:val="28"/>
        </w:rPr>
        <w:t xml:space="preserve"> от 13.06.2012 г</w:t>
      </w:r>
      <w:r w:rsidRPr="0012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22F91">
        <w:rPr>
          <w:rFonts w:ascii="Times New Roman" w:hAnsi="Times New Roman" w:cs="Times New Roman"/>
          <w:b w:val="0"/>
          <w:sz w:val="28"/>
          <w:szCs w:val="28"/>
        </w:rPr>
        <w:t>да).</w:t>
      </w:r>
    </w:p>
    <w:p w:rsidR="001E7D09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CC0">
        <w:rPr>
          <w:rFonts w:ascii="Times New Roman" w:hAnsi="Times New Roman" w:cs="Times New Roman"/>
          <w:sz w:val="28"/>
          <w:szCs w:val="28"/>
        </w:rPr>
        <w:t>5</w:t>
      </w:r>
      <w:r w:rsidR="001E7D09" w:rsidRPr="00C83F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7D09" w:rsidRPr="00C83F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7D09" w:rsidRPr="00C83F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- начальника отдела по финансовым, имущественным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и социально-экономическому развитию Писареву О.В.</w:t>
      </w:r>
    </w:p>
    <w:p w:rsidR="00B17575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7575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7575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17575" w:rsidRPr="00C83F8C" w:rsidRDefault="00B17575" w:rsidP="00241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О.Г. Ермолин</w:t>
      </w:r>
    </w:p>
    <w:p w:rsidR="00B17575" w:rsidRDefault="00B17575" w:rsidP="001E7D0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17575" w:rsidRDefault="001E7D09" w:rsidP="00B17575">
      <w:pPr>
        <w:spacing w:after="0"/>
        <w:jc w:val="right"/>
        <w:rPr>
          <w:rFonts w:ascii="Times New Roman" w:hAnsi="Times New Roman" w:cs="Times New Roman"/>
        </w:rPr>
      </w:pPr>
      <w:r w:rsidRPr="00B17575">
        <w:rPr>
          <w:rFonts w:ascii="Times New Roman" w:hAnsi="Times New Roman" w:cs="Times New Roman"/>
        </w:rPr>
        <w:lastRenderedPageBreak/>
        <w:t>Приложение</w:t>
      </w:r>
      <w:r w:rsidRPr="00B17575">
        <w:rPr>
          <w:rFonts w:ascii="Times New Roman" w:hAnsi="Times New Roman" w:cs="Times New Roman"/>
        </w:rPr>
        <w:br/>
        <w:t xml:space="preserve">к Постановлению </w:t>
      </w:r>
      <w:r w:rsidR="00B17575">
        <w:rPr>
          <w:rFonts w:ascii="Times New Roman" w:hAnsi="Times New Roman" w:cs="Times New Roman"/>
        </w:rPr>
        <w:t>администрации</w:t>
      </w:r>
      <w:r w:rsidR="00B17575">
        <w:rPr>
          <w:rFonts w:ascii="Times New Roman" w:hAnsi="Times New Roman" w:cs="Times New Roman"/>
        </w:rPr>
        <w:br/>
        <w:t xml:space="preserve">городского поселения «Забайкальское» </w:t>
      </w:r>
    </w:p>
    <w:p w:rsidR="001E7D09" w:rsidRDefault="00D71897" w:rsidP="00B175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="001E7D09" w:rsidRPr="00B17575">
        <w:rPr>
          <w:rFonts w:ascii="Times New Roman" w:hAnsi="Times New Roman" w:cs="Times New Roman"/>
        </w:rPr>
        <w:t xml:space="preserve"> </w:t>
      </w:r>
      <w:r w:rsidR="00B17575" w:rsidRPr="00B17575">
        <w:rPr>
          <w:rFonts w:ascii="Times New Roman" w:hAnsi="Times New Roman" w:cs="Times New Roman"/>
        </w:rPr>
        <w:t>ноября 2017 года N</w:t>
      </w:r>
      <w:r>
        <w:rPr>
          <w:rFonts w:ascii="Times New Roman" w:hAnsi="Times New Roman" w:cs="Times New Roman"/>
        </w:rPr>
        <w:t xml:space="preserve"> 276</w:t>
      </w:r>
      <w:r w:rsidR="00B17575" w:rsidRPr="00B17575">
        <w:rPr>
          <w:rFonts w:ascii="Times New Roman" w:hAnsi="Times New Roman" w:cs="Times New Roman"/>
        </w:rPr>
        <w:t xml:space="preserve">   </w:t>
      </w:r>
    </w:p>
    <w:p w:rsidR="0074247F" w:rsidRPr="00B17575" w:rsidRDefault="0074247F" w:rsidP="00742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75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74247F" w:rsidRDefault="0074247F" w:rsidP="00742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B17575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"Передача жилых помещений в собственность граждан"</w:t>
      </w:r>
    </w:p>
    <w:p w:rsidR="00991A9C" w:rsidRPr="001E7D09" w:rsidRDefault="00991A9C" w:rsidP="001E7D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7D09" w:rsidRPr="00B17575" w:rsidRDefault="00737B3C" w:rsidP="00991A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Общие положения</w:t>
      </w:r>
    </w:p>
    <w:p w:rsidR="00714D9A" w:rsidRDefault="001E7D09" w:rsidP="00991A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административный регламент органа местного само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управления, осуществляющего передачу жилых помещений муниципаль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жилищного фонда в собственность граждан, по предоставлению муни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 "Передача жилых помещений в собственность граждан" (далее - административный регламент) разработан в целях повышения эф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фективности предоставления услуг физическим лицам, обеспечение им комфортных условий доступа к муниципальным услугам при их минималь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участии в процессе предоставления услуг, исключения административ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барьеров, оптимизации межведомственного информационного взаимо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и определяет порядок действий органа местного самоуправления при предоставлении муниципальной услуги, порядок взаимодействия между структурными подразделениями органа местного самоуправления, долж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ностными лицами и получателями муниципальной услуги, иными заинтере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сованными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лицами.</w:t>
      </w:r>
    </w:p>
    <w:p w:rsidR="00714D9A" w:rsidRDefault="001E7D09" w:rsidP="00714D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Заявителями, имеющими право на получение муниципальной услуги, являются граждане Российской Федерации, занимающие жилые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мещения в муниципальном жилищном фонде 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условиях социального найма, а также лица, наделенные в 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ответствии с законодательством Российской Федерации полномочиями де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ствовать от их имени.</w:t>
      </w:r>
      <w:proofErr w:type="gramEnd"/>
    </w:p>
    <w:p w:rsidR="00714D9A" w:rsidRDefault="001E7D09" w:rsidP="00714D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1.3. Органом, предоставляющим муниципальную услугу, является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страция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Сведения о местон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хождении и графике (режиме) работы администрации 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контактных телефонах (телефонах для справок) и информация о поря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 предоставления муниципальной услуги предоставляются:</w:t>
      </w:r>
    </w:p>
    <w:p w:rsidR="00714D9A" w:rsidRDefault="001E7D09" w:rsidP="00714D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 личном обращении;</w:t>
      </w:r>
    </w:p>
    <w:p w:rsidR="00714D9A" w:rsidRPr="00714D9A" w:rsidRDefault="001E7D09" w:rsidP="00714D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с использованием современных средств коммуникации: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телефонной связи или посредством размещения в информационно-телекоммуникационных сетях общего пользования (в том числе в сети 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тернет),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Едином портале государственных и муниципальных у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слуг (</w:t>
      </w:r>
      <w:hyperlink r:id="rId8" w:history="1">
        <w:r w:rsidR="00714D9A" w:rsidRPr="00E816C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http://www.gosuslugi.ru</w:t>
        </w:r>
      </w:hyperlink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сайте </w:t>
      </w:r>
      <w:r w:rsidR="00714D9A" w:rsidRPr="00B1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городского поселения «Забайкальское» в информационно-телекоммуникационной сети «Интернет» по адресу: </w:t>
      </w:r>
      <w:hyperlink r:id="rId9" w:history="1">
        <w:r w:rsidR="00714D9A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www</w:t>
        </w:r>
        <w:r w:rsidR="00714D9A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714D9A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zabadm</w:t>
        </w:r>
        <w:proofErr w:type="spellEnd"/>
        <w:r w:rsidR="00714D9A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714D9A" w:rsidRPr="00B17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="00714D9A" w:rsidRP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14D9A" w:rsidRDefault="001E7D09" w:rsidP="00714D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путем размещения на информа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ционных стендах в администрации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714D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34704" w:rsidRDefault="00634704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1.3.1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Консультации по процедуре предоставления муниципальной услуги могут предоставляться по обращениям заинтересованных лиц: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устной форме;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письменной форме, в том числе с использованием средств электронной передачи данных;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 использованием средств телефонной связи.</w:t>
      </w:r>
    </w:p>
    <w:p w:rsidR="00634704" w:rsidRDefault="00634704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1.3.2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Консультации предоставляются по вопросам: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входящих номерах, под которыми зарегистрированы заявления о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ходе предоставления муниципальной услуги по конкретному заявлению;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нормативных правовых актах, регламентирующих вопросы предоставл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муниципальной услуги;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сроке предоставления муниципальной услуги;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форме предоставления муниципальной услуги;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 основаниях отказа в предоставлении муниципальной услуги;</w:t>
      </w:r>
    </w:p>
    <w:p w:rsidR="00634704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порядке обжалования действий (бездействия) и решений, осуществля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мых и принимаемых в ходе предоставления муниципальной услуги.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4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1.3.3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Консультирование заявителей по вопросам предоставления 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услуги осуществляется бесплатно.</w:t>
      </w:r>
    </w:p>
    <w:p w:rsidR="00634704" w:rsidRDefault="00634704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1.3.4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ответах на телефонные звонки и устные </w:t>
      </w:r>
      <w:proofErr w:type="gramStart"/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обращения</w:t>
      </w:r>
      <w:proofErr w:type="gramEnd"/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ностные лица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ливой форме информируют заявителя по интересующим его вопросам. 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 на телефонный звонок должен начинаться с информации о наименов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фамилии, имени, отчества и должности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лица, принявшего звонок.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1.3.5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невозможности должностного лица, принявшего звонок, с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мостоятельно ответить на поставленные вопросы, телефонный звонок пер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адресовывается на другое должностное лицо либо обратившемуся заявит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лю сообщается номер телефона, по которому он может получить необход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мую информацию.</w:t>
      </w:r>
    </w:p>
    <w:p w:rsidR="00634704" w:rsidRDefault="00634704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1.3.6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 момента приема документов заявитель имеет право на получ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сведений о ходе предоставления муниципальной услуги при личном 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ращении в адм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инистрацию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 телефону либо посредством электронной п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чты. Заявителю предоставляются сведения о том, на каком этапе (на стадии выполнения какой административной процедуры) находится представле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ный им пакет документов.</w:t>
      </w:r>
    </w:p>
    <w:p w:rsidR="001E7D09" w:rsidRPr="00B17575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4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1.3.7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консультировании заявителей по электронной почте, в том числе о ходе предоставления муниципальной услуги, ответ направляется в течение 5 дней, исчисляемых со дня, следующего за днем поступления 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ответствующего запроса.</w:t>
      </w:r>
    </w:p>
    <w:p w:rsidR="001E7D09" w:rsidRPr="00B17575" w:rsidRDefault="00737B3C" w:rsidP="001E7D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Стандарт предоставления муниципальной услуги</w:t>
      </w:r>
    </w:p>
    <w:p w:rsidR="001E7D09" w:rsidRPr="00B17575" w:rsidRDefault="00737B3C" w:rsidP="00737B3C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Наименование муниципальной услуги</w:t>
      </w:r>
    </w:p>
    <w:p w:rsidR="001E7D09" w:rsidRDefault="001E7D09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"Передача жилых помещений в собственность граждан" (далее - муниципальная услуга).</w:t>
      </w:r>
    </w:p>
    <w:p w:rsidR="00E5029C" w:rsidRPr="00B17575" w:rsidRDefault="00E5029C" w:rsidP="006347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4704" w:rsidRDefault="00E5029C" w:rsidP="00634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Орган, предо</w:t>
      </w:r>
      <w:r w:rsidR="00634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ставляющий муниципальную услугу.</w:t>
      </w:r>
    </w:p>
    <w:p w:rsidR="00E5029C" w:rsidRDefault="001E7D09" w:rsidP="00634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2.2.1. Муниципальная услуга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администрацией горо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расположен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ными по адресу: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Start"/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.З</w:t>
      </w:r>
      <w:proofErr w:type="gramEnd"/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абайкальск</w:t>
      </w:r>
      <w:proofErr w:type="spellEnd"/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ул. 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Красноармейская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 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 кабинет № 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E7D09" w:rsidRDefault="001E7D09" w:rsidP="00634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2.2.2. В случае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для предоставления муниципальной услуги нео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ходимо представление документов и информации об ином лице, не явля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щемся заявителем, при обращении за получением муниципальной услуги заявитель дополнительно представляет документы, подтверждающие нал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чие согласия указанных лиц, а также полномочие заявителя действовать от имени указанных лиц или их законных представителей при передаче перс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нальных данных указанных лиц в орган, предоставляющий муниципальную услугу.</w:t>
      </w:r>
    </w:p>
    <w:p w:rsidR="00E5029C" w:rsidRPr="00B17575" w:rsidRDefault="00E5029C" w:rsidP="00634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029C" w:rsidRDefault="00E5029C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Результат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оставления муниципальной услуги.</w:t>
      </w:r>
    </w:p>
    <w:p w:rsidR="001E7D09" w:rsidRDefault="001E7D09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2.3.1. Результатом предоставления муниципальной услуги является получение заявителем договора передачи жилого помещения в собстве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граждан или письменного отказа в заключени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передачи жилого помещения в собственность граждан.</w:t>
      </w:r>
    </w:p>
    <w:p w:rsidR="00E5029C" w:rsidRPr="00B17575" w:rsidRDefault="00E5029C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029C" w:rsidRDefault="00E5029C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Срок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5029C" w:rsidRDefault="001E7D09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2.4.1. Рассмотрение заявления на приватизацию и прилагаемых к нему документов, оформление договора передачи жилого помещения в собстве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ность граждан осуществляется в течение двух месяцев со дня регистрации </w:t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в администрации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5029C" w:rsidRDefault="001E7D09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2.4.2. 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в администрацию заявления и документов, необходимых для предоставления муниципальной услуги (по дате регистрации).</w:t>
      </w:r>
    </w:p>
    <w:p w:rsidR="001E7D09" w:rsidRDefault="001E7D09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2.4.3. Предоставление муниципальной услуги может быть приостано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лено по заявлению (в письменном виде) гражданина на срок, указанный 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явителем.</w:t>
      </w:r>
    </w:p>
    <w:p w:rsidR="007B7DD3" w:rsidRPr="00B17575" w:rsidRDefault="007B7DD3" w:rsidP="00E502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7DD3" w:rsidRDefault="007B7DD3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Правовые основания для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3C40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2.5.1. Предоставление муниципальной услуги осуществляется в соо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ствии </w:t>
      </w:r>
      <w:proofErr w:type="gramStart"/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B7DD3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ч. 10 ст. 14 </w:t>
      </w:r>
      <w:hyperlink r:id="rId10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B7DD3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</w:t>
      </w:r>
      <w:hyperlink r:id="rId11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РФ от 04.07.1991 N 1541-1 "О приватизации жилищного фонда в Российской Федерации"</w:t>
        </w:r>
      </w:hyperlink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B7DD3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</w:t>
      </w:r>
      <w:hyperlink r:id="rId12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27.07.2010 N 210-ФЗ "Об организации пред</w:t>
        </w:r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ставления государственных и муниципальных услуг"</w:t>
        </w:r>
      </w:hyperlink>
      <w:r w:rsidR="007B7DD3" w:rsidRPr="001C3F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C3F3A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</w:t>
      </w:r>
      <w:hyperlink r:id="rId13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10.01.2002 N 1-ФЗ "Об электронной цифровой подписи"</w:t>
        </w:r>
      </w:hyperlink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33C40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</w:t>
      </w:r>
      <w:hyperlink r:id="rId14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06.04.2011 N 63-ФЗ "Об электронной подписи"</w:t>
        </w:r>
      </w:hyperlink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 </w:t>
      </w:r>
      <w:hyperlink r:id="rId15" w:history="1"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24.11.1995</w:t>
        </w:r>
        <w:r w:rsid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181-ФЗ "О социальной защите и</w:t>
        </w:r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</w:t>
        </w:r>
        <w:r w:rsidRPr="001C3F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валидов в Российской Федерации"</w:t>
        </w:r>
      </w:hyperlink>
      <w:r w:rsidR="00E502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33C40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городского поселения «Забайкальское» муниципального района «Забайкальский район»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33C40" w:rsidRDefault="001E7D09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Положением «О порядке владения, распоряжения, пользования и управл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муниципальной собственностью городского поселения «Забайкал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утвержденным 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решением Советом городского поселения «Забайкал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ское» № 243 от 23.09.2011 г.</w:t>
      </w:r>
    </w:p>
    <w:p w:rsidR="007B7DD3" w:rsidRDefault="007B7DD3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7D09" w:rsidRPr="00B17575" w:rsidRDefault="007B7DD3" w:rsidP="00733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Исчерпывающий перечень документов, необходимых в соотве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4671D" w:rsidRDefault="001E7D09" w:rsidP="00733C4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2.6.1. Перечень документов, представляемых заявителем в связи с предоставлением муниципальной услуги:</w:t>
      </w:r>
    </w:p>
    <w:p w:rsidR="007B7DD3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заявление на приватизацию по форме, утвержденной 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Пост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91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новлением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отношении недееспособных граждан заявление подается их законными представителями. В заявлении на приватизацию указываются фамилии, имена, отчества всех членов семьи, в </w:t>
      </w:r>
      <w:proofErr w:type="spell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т.ч</w:t>
      </w:r>
      <w:proofErr w:type="spell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временно отсутству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щих, но имеющих право пользования жилым помещением на условиях 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циального найма, документы, удостоверяющие личности заявителя и членов семьи, даты рождения и регистрации по данному месту жительства. Заявл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подписывается всеми имеющими право на приватизацию данного жил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помещения совершеннолетними лицами и несовершеннолетн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ими в во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расте от 14 до 18 лет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B7DD3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документы, удостоверяющие личность всех имеющих право на приватиз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цию данного жилого помещения граждан, подтверждающие возраст, место жительства, принадлежность к гражданству;</w:t>
      </w:r>
    </w:p>
    <w:p w:rsidR="007B7DD3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свидетельство опекуна (попечителя) в случае участия в приватизации несовершеннолетних граждан;</w:t>
      </w:r>
    </w:p>
    <w:p w:rsidR="007B7DD3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нотариально оформленная доверенность, если договор на передачу жилого помещения в собственность граждан оформляется доверенным лицом гра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данина (нотариально заверенная копия доверенности);</w:t>
      </w:r>
    </w:p>
    <w:p w:rsidR="007B7DD3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справка, подтверждающая, что ранее право на приватизацию жилого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мещения не было использовано, - при изменении места жительства в 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7B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 «Забайкальск»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1 февраля 1992 года, в случае переезда из другого населенного пункта - после 27 июля 1991 года: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справка из паспортного стола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управляющей компании о месте и времени проживания (либо справка от председателя 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заверенная в администр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ции, или домовая книга);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заключение органов опеки и попечительства о возможности приватизации жилого помещения без участия несовершеннолетних - при снятии несове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шеннолетних с регистрационного учета по приватизируемому жилому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мещению.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 о предоставлении муниципальной услуги и прилагаемые к нему документы подаются (направляются) гражданином одним из следующих способов: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лично;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почтовым отправлением в адрес администрации;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форме электронных документов с использованием Единого портала го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ударственных и муниципальных услуг.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2.6.2. Перечень документов и информации, представляемых госуда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ственными органами, органами местного самоуправления, организациями, участвующими в предоставлении муниципальной услуги, в порядке межв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домственного взаимодействия:</w:t>
      </w:r>
    </w:p>
    <w:p w:rsidR="00C53D14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справка из Управления Федеральной службы государственной регистр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ции, кадастра и картографии по 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Забайкальскому краю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отсутствии в ед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государственном реестре прав на недвижимое имущество и сделок с ним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53D14" w:rsidRDefault="00C53D14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53D14" w:rsidRDefault="00C53D14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справка из КГУП «Забайкальское БТИ» об отсутствии в реестре объектов технического учета сведений об участии граждан в приватизации жилья</w:t>
      </w:r>
      <w:r w:rsidRPr="00C53D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справка из паспортного стола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управляющей компании, о месте и времени проживания.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2.6.3. При предоставлении муниципальной услуги запрещено треб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 от заявителя:</w:t>
      </w:r>
    </w:p>
    <w:p w:rsidR="0087698D" w:rsidRDefault="001E7D09" w:rsidP="007B7D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правовыми актами, регулирующими отношения, возникающие в связи с предоставлением муниципальной услуги;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рые находятся в распоряжении органов, предоставляющих государственные услуги, органов, предоставляющих муниципальные услуги, иных госуда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 органов, органов местного самоуправления либо подведомстве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государственным органам или органам местного самоуправления орг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низаций, участвующих в предоставлении муниципальных услуг, в соотве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нормативными правовыми актами Российской Федерации, норм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тивными правовыми актами </w:t>
      </w:r>
      <w:r w:rsidR="008769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муниципальными прав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выми актами, за исключением документов, включенных в определенный ч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стью 6 статьи 7 </w:t>
      </w:r>
      <w:hyperlink r:id="rId16" w:history="1">
        <w:r w:rsidRPr="00B175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27.07.2010 N 210-ФЗ "Об организ</w:t>
        </w:r>
        <w:r w:rsidRPr="00B175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а</w:t>
        </w:r>
        <w:r w:rsidRPr="00B175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ции предоставления государственных и муниципальных услуг"</w:t>
        </w:r>
      </w:hyperlink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перечень документов;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осуществления действий, в том числе согласований, необходимых для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лучения муниципальной услуги и связанных с обращением в иные госуда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ственные органы, органы местного самоуправления, организации, за искл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чением получения услуг и получения документов и информации,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ставляемых в результате предоставления таких услуг, включенных в пер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чень услуг, которые являются необходимыми и обязательными для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услуги.</w:t>
      </w:r>
      <w:proofErr w:type="gramEnd"/>
    </w:p>
    <w:p w:rsidR="0087698D" w:rsidRDefault="0087698D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7D09" w:rsidRPr="00B17575" w:rsidRDefault="0087698D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Исчерпывающий перечень оснований для отказа в приеме док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769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2.7.1. Решение об отказе в приеме документов, необходимых для предоставления муниципальной услуги, принимается в случае: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отсутствия одного или нескольких документов, необходимых для получ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муниципальной услуги, наличие которых предусмотрено законодател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ством, муниципальными правовыми актами;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несоответствия представленного заявления, документов форме и содерж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нию, установленным настоящим административным регламентом, а также требованиям пункта 2.6.1 настоящего административного регламента;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отсутствия у заявителя соответствующих полномочий на получение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услуги;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если в порядке, установленном законодательством, не подтверждена 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линность электронного документа, направленного с использованием Един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портала государственных и муниципальных услуг.</w:t>
      </w:r>
    </w:p>
    <w:p w:rsidR="0087698D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769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2.7.2. После устранения оснований для отказа в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ципальной услуги заявитель вправе обратиться повторно для получения 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услуги.</w:t>
      </w:r>
    </w:p>
    <w:p w:rsidR="001E7D09" w:rsidRDefault="001E7D09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2.7.3. Не может быть отказано заявителю в приеме дополнительных документов при наличии намерения их сдать.</w:t>
      </w:r>
    </w:p>
    <w:p w:rsidR="002560A7" w:rsidRPr="00B17575" w:rsidRDefault="002560A7" w:rsidP="008769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60A7" w:rsidRDefault="002560A7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60A7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2.8.1. Гражданам может быть отказано в предоставлении муниципал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 в случае:</w:t>
      </w:r>
    </w:p>
    <w:p w:rsidR="002560A7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использования ранее права на приобретение в собственность в порядке приватизации жилого помещения в государственном и муниципальном 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лищном фонде (либо в случае отсутствия возможности подтвердить факт неучастия в приватизации);</w:t>
      </w:r>
    </w:p>
    <w:p w:rsidR="002560A7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если жилое помещение не подлежит приватизации (находится в аварийном состоянии, в общежитии, в домах закрытых военных городков, а также сл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жебное жилое помещение);</w:t>
      </w:r>
    </w:p>
    <w:p w:rsidR="002560A7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выявления в документах недостоверной или искаженной информации;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личного обращения заявителя с просьбой (в письменном виде) о прекр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щении предоставления муниципальной услуги;</w:t>
      </w:r>
    </w:p>
    <w:p w:rsidR="001E7D09" w:rsidRPr="00B17575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изменение законодательства либо наступление форс-мажорных обсто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тельств. Форс-мажорные обстоятельства означают наступление событий, неподвластных контролю участников правоотношений и носящих непре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виденных характер. Такие события могут включать в себя, но не огранич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ваются войнами, пожарами, наводнениями и карантинами.</w:t>
      </w:r>
    </w:p>
    <w:p w:rsidR="001E7D09" w:rsidRPr="00B17575" w:rsidRDefault="001E7D09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Размер платы, взимаемый с заявителя при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услуги, и способы ее взимания в случаях, предусмотренных ф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деральными законами, принимаемыми в соответствии с ними иными норм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тивными правовыми актами Российской Федерации, нормативными прав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выми актами </w:t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муниципальными правовыми актами</w:t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1E7D09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2.9.1. Предоставление муниципальной услуги осуществляется на бе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платной основе для заявителя.</w:t>
      </w:r>
    </w:p>
    <w:p w:rsidR="002560A7" w:rsidRPr="00B17575" w:rsidRDefault="002560A7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7D09" w:rsidRPr="00B17575" w:rsidRDefault="002560A7" w:rsidP="002560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2.10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 регистрации заявления о предоставлении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60A7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Срок регистрации заявления о предоставлении муниципальной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услуги не должен превышать 30 минут с момента поступления заявления в админи</w:t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страцию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E7D09" w:rsidRPr="00B17575" w:rsidRDefault="002560A7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2.11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помещениям, в которых предоставляется муниц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пальная услуга, к залу ожидания, местам для заполнения заявлений о пред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2560A7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Заявителю или его представителю должен быть обеспечен св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бодный доступ к местам предо</w:t>
      </w:r>
      <w:r w:rsidR="00256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услуги.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нормативам, а также обеспечивать 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ступность объекта для инвалидов в соответствии с законодательством Ро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 о социальной защите инвалидов.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2.11.3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оборудовании помещений, в которых предоставляется 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ниципальная услуга, обеспечивается возможность беспрепятственной эв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куации всех заявителей и должностных лиц в случае возникновения чре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вычайной ситуации.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2.11.4. Помещение, в котором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</w:t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муниципальная услуга, включает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места для ожидания, места для информирования заявителей и 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полнения необходимых документов, а также места для приема заявителей.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2.11.5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Места для ожидания оборудуются стульями, количество кот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рых определяется исходя из фактической нагрузки и возможностей для их размещения в помещении.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2.11.6. В помещении, в котором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муниципальная усл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га, на вид</w:t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ном, доступном месте размещаются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информационные стенды, 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держащие следующую информацию: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те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кст ст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андарта муниципальной услуги с приложениями;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перечень документов, необходимых для получения муниципальной усл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извлечения из законодательных и иных нормативных правовых актов, с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держащих нормы, регулирующие деятельность по предоставлению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услуги;</w:t>
      </w:r>
    </w:p>
    <w:p w:rsidR="00C957C1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2.11.7. Место для приема заявителей должно быть снабжено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стулом, иметь место для письма и раскладки документов.</w:t>
      </w:r>
    </w:p>
    <w:p w:rsidR="00C957C1" w:rsidRDefault="001E7D09" w:rsidP="00C95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2.11.8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целях обеспечения конфиденциальности сведений о заявит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2.11.9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абочее место должностного лица должно быть оборудовано телефоном, персональным компьютером с возможностью доступа к инфо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мационным базам данных, печатающим устрой</w:t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ством.</w:t>
      </w:r>
    </w:p>
    <w:p w:rsidR="00C957C1" w:rsidRDefault="00C957C1" w:rsidP="00C95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7D09" w:rsidRPr="00B17575" w:rsidRDefault="00C957C1" w:rsidP="00C95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2.12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Иные требования, в том числе учитывающие особенности пред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 в многофункциональных центрах и ос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бенности предоставления муниципальной услуги в электронной форме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57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Предоставление муниципальной услуги может осуществляться в многофункциональном центре предоставления государственных 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ципальных услуг (далее - многофункциональный центр), с которым админ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страцией </w:t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заключено соглашение о взаимодействии.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 определяются в соответствии с соглаш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 о взаимодействии, нормативными правовыми актами, регламентом 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ятельности многофункционального центра.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При предоставлении услуги через Единый портал госуда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 и муниципальных услуг (функций) заявителю предоставляются: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возможность знакомиться с информацией о муниципальной услуге;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доступ к формам заявлений и иных документов, необходимых для пол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чения муниципальной услуги, с возможностью их копирования и заполн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в электронном виде;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в) возможность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предоставлять документы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необходимые для предоставл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муниципальной услуги, в электронном виде;</w:t>
      </w:r>
    </w:p>
    <w:p w:rsidR="0051528E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возможность осуществлять мониторинг хода предоставления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услуги.</w:t>
      </w:r>
    </w:p>
    <w:p w:rsidR="001E7D09" w:rsidRPr="00B17575" w:rsidRDefault="001E7D09" w:rsidP="002560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2.12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Документы, направляемые в электронной форме, должны быть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представлены в форме электронных документов, удостоверенных электро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подписью лица, подписавшего документ, уполномоченного лица орг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на, выдавшего документ, или электронной подпи</w:t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сью нотариуса.</w:t>
      </w:r>
    </w:p>
    <w:p w:rsidR="001E7D09" w:rsidRPr="00B17575" w:rsidRDefault="00546CC2" w:rsidP="005152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Состав, последовательность и сроки выполнения административных пр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цедур, требования к порядку их выполнения, в том числе особенности в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полнения административных процедур в электронной форме, а также ос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бенности выполнения административных процедур в многофункционал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центрах</w:t>
      </w:r>
    </w:p>
    <w:p w:rsidR="0051528E" w:rsidRDefault="0051528E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Состав административных процедур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 В состав административных процедур входят:</w:t>
      </w:r>
    </w:p>
    <w:p w:rsidR="001E7D09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прием, проверка и регистрация заявления и прилагаемых к нему докуме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рассмотрение документов и принятие решения о предоставлении (отказе в предоставлении, приостановлении предоставления) муниципальной услуги;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подписание и выдача результата предоставления муниципальной услуги.</w:t>
      </w:r>
    </w:p>
    <w:p w:rsidR="0051528E" w:rsidRPr="00B17575" w:rsidRDefault="0051528E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28E" w:rsidRDefault="0051528E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Последовательность и сроки выполнения административных пр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цедур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 Прием, проверка и регистрация заявления и прилагаемых к нему документов.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3.2.1.1. Основанием для начала административной процедуры является получение заявления и прилагаемых к нему документов, предусмотренных пунктом 2.6.1 настоящего административного регламента.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3.2.1.2. При приеме заявления и прилагаемых к нему документов 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ветственное должностное лицо администрации </w:t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</w:t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устанавливает личность заявителя, в том числе проверяет документ, уд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стоверяющий личность, проверяет полномочия заявителя, в том числе 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номочия представителя действовать от его имени;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проверяет наличие всех необходимых документов исходя из соответств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ющего перечня документов, необходимых для предоставления муниципал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услуги;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проверяет соответствие представленных документов установленным тр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бованиям, </w:t>
      </w:r>
      <w:r w:rsidR="0051528E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удостоверяясь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что:</w:t>
      </w:r>
    </w:p>
    <w:p w:rsidR="0051528E" w:rsidRDefault="0051528E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в установленных законодательством случаях нотариально уд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стоверены, скреплены печатями, имеют надлежащие подписи сторон или определенных законодательством должностных лиц,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тексты документов написаны разборчиво,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документах нет подчисток, приписок, зачеркнутых слов и иных не ог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воренных в них исправлений,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не исполнены карандашом,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не имеют серьезных повреждений, наличие которых не позв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 однозначно истолковать их содержание,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представлены в полном объеме;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 случае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необходимости свидетельствования верности копий представле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документов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сверяет представленные экземпляры оригиналов и копий документов, делает на копиях документов надпись об их соответствии 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линным экземплярам и заверяет своей подписью с указанием должности, фамилии и инициалов;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 отсутствии оснований для отказа в приеме документов регистрирует заявление в установленном порядке.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3.2.1.3. В случае представления документов лично заявитель предста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 для сверки подлинники документов. По итогам сверки копии докуме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 заверяются лицом, принимающим документы, а подлинники возвращ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ются заявителю.</w:t>
      </w:r>
    </w:p>
    <w:p w:rsidR="0051528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3.2.1.4. В случае направления документов почтовым отправлением 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явитель представляет нотариально заверенные копии документов.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5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3.2.1.5.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поступления заявления о предоставлении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 в администрацию по почте либо по информационно-телекоммуникационным сетям общего доступа, в том числе информацио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но-телекоммуникационной сети Интернет, включая единый портал госуда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 и муниципальных услуг, либо по электронной почте в виде эле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тронных документов, подписанных электронной цифровой подписью, де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ствия, предусмотренные подпунктом 3.2.1.2 пункта 3.2.1 настоящего 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раздела административного регламента, должностным лицом, ответстве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 за прием и регистрацию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заявителя, не осуществляются.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3.2.1.6. В случае обращения заявителя (уполномоченного лица) с 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просом о предоставлении муниципальной услуги в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 центр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осуществляющий прием и обработку документов, представляемых для получения муниципальной услуги, выполняет действия, предусмотренные подпунктом 3.2.1.2 пункта 3.2.1 настоящего подраздела администра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тивного регламента.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окончании приема документов специалист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выдает заявителю (уполномоченному лицу) расписку в приеме 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кументов. Принятый пакет документов с сопроводительным письмом (с указанием даты, количества листов, фамилии, должности и подписью упо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номоченного специалиста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направляется в администрацию в течение двух рабочих дней со дня обращения заявителя (уполномоченного лица) в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3.2.1.7. Максимальный срок выполнения административной процедуры составляет не более двух рабочих дней со дня обращения заявителя (упо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номоченного лица).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3.2.1.8. Результатом выполнения административной процедуры явл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ют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прием и регистрация заявления и документов, необходимых для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ставления муниципальной услуги, и (или) передача принятых от заявителя заявления и документов из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="00CC0E7E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админи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страцию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отказ в приеме документов, необходимых для предоставления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Рассмотрение документов и принятие решения о предоставлении (отказе в предоставлении) муниципальной услуги.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3.2.2.1. Основанием начала выполнения административной процедуры является получение ответственным за выполнение административной пр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цедуры должностным лицом комплекта документов, представляемых заяв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телем, после регистрации.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3.2.2.2. Ответственное за выполнение административной процедуры долж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ностное лицо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получения документов осуществляет проверку полноты и достоверности документов, выявляет наличие оснований для 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 предоставления муниципальной услуги.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3.2.2.3. При отсутствии предусмотренных пунктом 2.8 настоящего 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министративного регламента оснований для отказа в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ципальной услуги специалист осуществляет подготовку договора передачи жилого помещения в собственность граждан.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3.2.2.4. В случае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выявлены основания для отказа, установленные пунктом 2.8 настоящего административного регламента, специалистом осуществляется подготовка мотивированного отказа в предоставлении 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услуги.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3.2.2.5. В случае подготовки договора передачи жилого помещения в собственность граждан максимальный срок выполнения административной процедуры составляет 50 календарных дней.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подготовки решения об отказе в предоставлении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 максимальный срок выполнения административной проц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дуры составляет 30 календарных дней.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3.2.2.6. Результатом выполнения административной процедуры явл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один из следующих документов: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проект договора передачи жилого помещения в собственность граждан;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проект решения об отказе в предоставлении муниципальной услуги.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 Подписание и выдача результата муниципальной услуги.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проекта договора передачи жилого помещения в собственность граждан или проекта решения об отказе в предоставлении муниципальной услуги. Проект договора или решения об отказе передается ответственным за выполнение административной процедуры лицом на подпись Главе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уполномоченному им лицу.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3.2.3.2. Ответственное за выполнение административной процедуры должностное лицо осуществляет выдачу заявителю (уполномоченному 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цу) результата предоставления муниципальной услуги в виде договора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редачи жилого помещения в собственность граждан либо в виде решения об отказе в предоставлении муниципальной услуги.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3.2.3.3. Мотивированный отказ в предоставлении муниципальной услуги выдается заявителю лично под подпись либо направляется почтовым отправлением или в форме электронного документа.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3.2.3.4. При направлении мотивированного отказа в форме электро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документа подлинность документов должна быть удостоверена в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рядке, определенном действующим законодательством.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3.2.3.5. Договор передачи жилого помещения в собственность подп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сывается с одной стороны Главой </w:t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уполномоченным им лицом, с другой стороны - всеми совершенноле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ними членами семьи, участвующими в приватизации жилого помещения. От имени несовершеннолетних, не достигших четырнадцати лет, договор пер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дачи жилого помещения в собственность подписывают их законные пре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ставители (родители, усыновители или попечители). Несовершеннолетние в возрасте от 14 до 18 лет подписывают договор в присутствии родителей (усыновителей, попечителей).</w:t>
      </w:r>
    </w:p>
    <w:p w:rsidR="00CC0E7E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3.2.3.6. Заявитель (уполномоченное лицо) подтверждает получение 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говора передачи жилого помещения в собственность граждан личной по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писью в соответствующей графе журнала регистрации заявлений.</w:t>
      </w:r>
    </w:p>
    <w:p w:rsidR="0081512A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C0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3.2.3.7. При обращении заявителя (уполномоченного лица) с запросом о предоставлении муниципальной услуги в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</w:t>
      </w:r>
      <w:r w:rsidR="0081512A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ответственное за выполнение административной процедуры должностное лицо информирует специалиста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за выдачу документов, о принятом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 либо направляет мотивированный отказ в срок не более двух рабочих дней со дня принятия решения.</w:t>
      </w:r>
    </w:p>
    <w:p w:rsidR="0081512A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 центра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ответственный за выдачу документов, полученных от органа, уполномоченного на предоставление муниципальной услуги,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мотив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рованного отказа (в случае отрицательного решения) в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центре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1512A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принятия решения о предоставлении муниципальной услуги заявитель (уполномоченное лицо) получает договор передачи жилого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мещения в собственность граждан в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«Забайкальское».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подписания заявителем (уполномоченным лицом) договора п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редачи жилого помещения в собственность граждан орган, уполномоченный на предоставление муниципальной услуги, в течение двух рабочих дней уведомляет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 центр</w:t>
      </w:r>
      <w:r w:rsidR="0081512A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муниципальной услуги.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3.2.3.8. Два экземпляра подписанного сторонами договора передаются в Управление Федеральной службы государственной регистрации, кадастра и картографии по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Забайкальскому краю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остальные экземпляры (по числу участников приватизации) выдаются гражданам.</w:t>
      </w:r>
    </w:p>
    <w:p w:rsidR="0081512A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3.2.3.9. Максимальный срок выполнения административной процед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 составляет четыре рабочих дня.</w:t>
      </w:r>
    </w:p>
    <w:p w:rsidR="001E7D09" w:rsidRDefault="001E7D09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3.2.3.10. Результатом административной процедуры является выдача заявителю (уполномоченному лицу) договора передачи жилого помещения в собственность граждан либо решения об отказе в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услуги.</w:t>
      </w:r>
    </w:p>
    <w:p w:rsidR="0081512A" w:rsidRPr="00B17575" w:rsidRDefault="0081512A" w:rsidP="005152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512A" w:rsidRDefault="00546CC2" w:rsidP="008151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Формы </w:t>
      </w:r>
      <w:proofErr w:type="gramStart"/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1512A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ленных настоящим административным регламентом, и принятием решений ответственными специалистами осуществляется непосредственно Главой </w:t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05319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5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Текущий контроль осуществляется начальником отдела в форме пр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верок соблюдения и исполнения специалистами положений настоящего 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министративного регламента, иных нормативных правовых актов, опред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ляющих порядок выполнения административных процедур. Также текущий контроль осуществляется в процессе согласования и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визирования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ленных специалистом документов в рамках предоставления муниципальной услуги, соответствующих положениям настоящего административного 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гламента и действующему законодательству.</w:t>
      </w:r>
    </w:p>
    <w:p w:rsidR="00737B3C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полнотой и качеством предоставления муниципал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 включает в себя проведение проверок, выявление и устранение нарушений прав заявителей, рассмотрение, принятие в пределах компете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решений и подготовку ответов на обращения физических и юридич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лиц по вопросам предоставления муниципальной услуги, содержащие жалобы на решения, действия</w:t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(бездействие) должностных лиц.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Периодичность проведения проверок может носить плановый и вн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плановый характер.</w:t>
      </w:r>
    </w:p>
    <w:p w:rsidR="00737B3C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Должностные лица, участвующие в предоставлении муниципал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737B3C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 результатам проверок, в случае выявления нарушений прав з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явителей осуществляется привлечение виновных лиц к ответственности в соответствии с действующим законодательством Российской Федерации</w:t>
      </w:r>
    </w:p>
    <w:p w:rsidR="001E7D09" w:rsidRPr="00B17575" w:rsidRDefault="001E7D09" w:rsidP="008151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B3C" w:rsidRDefault="00546CC2" w:rsidP="00737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«Забайкальское»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предоставляюще</w:t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1E7D09"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услугу, и муниципальных служащих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7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Получатель муниципальной услуги имеет право на досудебное (внесудебное) обжалование решений и действий (бездействия), принятых в ходе предоставления муниципальной услуги по каждой административной про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цедуре.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или действия (бездействие)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предоставляюще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услугу,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пальных служащих, принятые или осуществленные в ходе предоставления муниципальной услуги, могут быть обжалованы в досудебном (внесуде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ном) порядке путем подачи письменного обращения.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может обратиться с жалобой, в том числе в следующих сл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нарушение срока регистрации запроса заявителя о предоставлении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ципальной услуги;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нарушение срока предоставления муниципальной услуги;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отказ в приеме у заявителя документов, предоставление которых пред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тивными правовыми актами субъектов Российской Федерации,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пальными правовыми актами для предоставления муниципальной услуги;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отказ в предоставлении муниципальной услуги, если основания для отк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ципальными правовыми актами;</w:t>
      </w:r>
      <w:proofErr w:type="gramEnd"/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рации, муниципальными правовыми актами;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7) отказ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ляюще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услугу, должностного лица, предоставляющего муниципальную услугу, в исправлении допущенных опечаток и ошибок в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5.3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 рассмотрения жалобы исчисляется со дня регистрации жал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5.4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рассмотрения жалобы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решение об удовлетворении жалобы либо об отказе в ее удовлетворении.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удовлетворении жалобы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городского поселения «Забайкальское»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исчерпывающие меры по устранению выявле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нарушений, в том числе по выдаче заявителю результата муниципал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5.6. Основанием для начала процедуры досудебного обжалования 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ляется поступление в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городского поселения «Забайкал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ское»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письменного обращения, направленного по почте (по электронной почте в виде электронного документа, подписанного электронной цифровой подписью) либо представленного заявителем при личном обращении.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 должна содержать: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наименование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должностного лица либо муниципального служащего, решения и действия (бездействие) которых обжалуются;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фамилию, имя, отчество (наименование) заявителя, сведения о месте 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тельства заявителя - физического лица либо сведения о месте нахождения заявителя - юридического лица, номер контактного телефона, адрес эле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тронной почты (при наличии) и почтовый адрес, по которому должен быть направлен ответ заявителю;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сведения об обжалуемых решениях и действиях (бездействии);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доводы, на основании которых заявитель не согласен с решением и де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ствием (бездействием)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«</w:t>
      </w:r>
      <w:proofErr w:type="gramStart"/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ское</w:t>
      </w:r>
      <w:proofErr w:type="gramEnd"/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предоставляющей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муниципальную услугу, должностного лица либо муниципального служащего;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личную подпись и дату.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В ответе по результатам р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ассмотрения жалобы указываются: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а) наименование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 должность, фамилия, имя, отчество (при наличии) должностного лица, пр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нявшего решение по жалобе;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фамилия, имя, отчество (при наличии) или наименование заявителя;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основания для принятия решения по жалобе;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принятое по жалобе решение;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в случае, если жалоба признана обоснованной, - сроки устранения выя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ленных нарушений, в том числе срок предоставления результата муниц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сведения о порядке обжалования принятого по жалобе решения.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5.8.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городского поселения «Забайкальское»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отказыв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рассмотрении жалобы в следующих случаях: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наличие вступившего в законную силу решения суда, арбитражного суда о том же предмете и по тем же основаниям;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46CC2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наличие решения по жалобе, принятого ранее в отношении того же заяв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теля и по тому же предмету жалобы.</w:t>
      </w:r>
    </w:p>
    <w:p w:rsidR="00AF211A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5.9. </w:t>
      </w:r>
      <w:r w:rsidR="00546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оставить жалобу без ответа по существу поставленных в ней вопросов в следующих случаях:</w:t>
      </w:r>
    </w:p>
    <w:p w:rsidR="00AF211A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при получении письменного обращения, в котором содержатся нецензу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либо оскорбительные выражения, угрозы жизни, здоровью и имущ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 должностного лица, а также членов его семьи, сообщив в течение семи дней со дня регистрации обращения гражданину, направившему обращение, о недопустимости злоупотребления правом;</w:t>
      </w:r>
    </w:p>
    <w:p w:rsidR="00AF211A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б) если текст письменного обращения не поддается прочтению, сообщив гражданину, направившему обращение, если его фамилия и почтовый адрес поддаются прочтению.</w:t>
      </w:r>
    </w:p>
    <w:p w:rsidR="00AF211A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F2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5.10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Заявители имеют право на получение информации и документов, необходимых для обоснования и рассмотрения обращения.</w:t>
      </w:r>
    </w:p>
    <w:p w:rsidR="00AF211A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F2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рассмотрении обращения заявителю предоставляется возмо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ознакомления с документами и материалами, касающимися рассмо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рения обращения, если это не затрагивает права, свободы и законные инт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ресы других лиц и если в указанных документах и материалах не содержа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сведения, составляющие государственную тайну или иную охраняемую федеральным законом тайну.</w:t>
      </w:r>
    </w:p>
    <w:p w:rsidR="001E7D09" w:rsidRDefault="001E7D09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F2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5.11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Заявитель, считающий, что решения или действия (бездействие) должностных лиц администрации </w:t>
      </w:r>
      <w:r w:rsidR="00AF2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«Забайкальское»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нарушают его права, свободы или законные интересы, имеет право на обж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175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5C5B63" w:rsidRDefault="005C5B63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4247F" w:rsidRDefault="0074247F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E637F">
        <w:rPr>
          <w:rFonts w:ascii="Times New Roman" w:hAnsi="Times New Roman"/>
          <w:sz w:val="28"/>
          <w:szCs w:val="28"/>
        </w:rPr>
        <w:t xml:space="preserve">Приложение N </w:t>
      </w:r>
      <w:r>
        <w:rPr>
          <w:rFonts w:ascii="Times New Roman" w:hAnsi="Times New Roman"/>
          <w:sz w:val="28"/>
          <w:szCs w:val="28"/>
        </w:rPr>
        <w:t>1</w:t>
      </w:r>
    </w:p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637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E637F">
        <w:rPr>
          <w:rFonts w:ascii="Times New Roman" w:hAnsi="Times New Roman" w:cs="Times New Roman"/>
          <w:sz w:val="28"/>
          <w:szCs w:val="28"/>
        </w:rPr>
        <w:t xml:space="preserve">Главе городского поселения </w:t>
      </w:r>
      <w:bookmarkStart w:id="0" w:name="_GoBack"/>
      <w:bookmarkEnd w:id="0"/>
      <w:r w:rsidRPr="00DE637F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E637F">
        <w:rPr>
          <w:rFonts w:ascii="Times New Roman" w:hAnsi="Times New Roman" w:cs="Times New Roman"/>
          <w:sz w:val="28"/>
          <w:szCs w:val="28"/>
        </w:rPr>
        <w:t>от гр.</w:t>
      </w:r>
    </w:p>
    <w:p w:rsidR="005C5B63" w:rsidRPr="00DE637F" w:rsidRDefault="005C5B63" w:rsidP="005C5B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C5B63" w:rsidRPr="00DE637F" w:rsidRDefault="005C5B63" w:rsidP="005C5B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         фамилия, имя, отчество</w:t>
      </w:r>
    </w:p>
    <w:p w:rsidR="005C5B63" w:rsidRPr="00DE637F" w:rsidRDefault="005C5B63" w:rsidP="005C5B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5C5B63" w:rsidRPr="00DE637F" w:rsidRDefault="005C5B63" w:rsidP="005C5B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проживающего: ________________________</w:t>
      </w:r>
    </w:p>
    <w:p w:rsidR="005C5B63" w:rsidRPr="00DE637F" w:rsidRDefault="005C5B63" w:rsidP="005C5B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5C5B63" w:rsidRPr="00DE637F" w:rsidRDefault="005C5B63" w:rsidP="005C5B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C5B63" w:rsidRPr="00DE637F" w:rsidRDefault="005C5B63" w:rsidP="005C5B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Заявление</w:t>
      </w:r>
    </w:p>
    <w:p w:rsidR="005C5B63" w:rsidRPr="00DE637F" w:rsidRDefault="005C5B63" w:rsidP="005C5B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о приватизации жилого помещения.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Прош</w:t>
      </w:r>
      <w:proofErr w:type="gramStart"/>
      <w:r w:rsidRPr="00DE637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E637F">
        <w:rPr>
          <w:rFonts w:ascii="Times New Roman" w:hAnsi="Times New Roman" w:cs="Times New Roman"/>
          <w:sz w:val="28"/>
          <w:szCs w:val="28"/>
        </w:rPr>
        <w:t>сим) передать в собственность 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                             (совместную, долевую, частную)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занимаемую __________________ квартиру по адресу: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37F">
        <w:rPr>
          <w:rFonts w:ascii="Times New Roman" w:hAnsi="Times New Roman" w:cs="Times New Roman"/>
          <w:sz w:val="28"/>
          <w:szCs w:val="28"/>
        </w:rPr>
        <w:t xml:space="preserve"> (мною, нами)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       (город, поселок, село, улица, N дома, N квартиры)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В указанной квартире прожива</w:t>
      </w:r>
      <w:proofErr w:type="gramStart"/>
      <w:r w:rsidRPr="00DE637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E637F">
        <w:rPr>
          <w:rFonts w:ascii="Times New Roman" w:hAnsi="Times New Roman" w:cs="Times New Roman"/>
          <w:sz w:val="28"/>
          <w:szCs w:val="28"/>
        </w:rPr>
        <w:t>ем) с ____________________ года, вместе с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семьей из _______ человек:</w:t>
      </w:r>
    </w:p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10"/>
        <w:gridCol w:w="1620"/>
        <w:gridCol w:w="2025"/>
        <w:gridCol w:w="2295"/>
      </w:tblGrid>
      <w:tr w:rsidR="005C5B63" w:rsidRPr="00DE637F" w:rsidTr="006B45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Ф.И.О. лица, участвующего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приватизации квартиры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Родстве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Доля каждого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члена семьи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долевой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собственности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Подписи   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совершенноле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членов семьи  </w:t>
            </w: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Подлинность подписей верна __________________________________________________________________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  подпись должностного лица, подтверждающего подлинность подписей</w:t>
      </w: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Состав семьи __________ чел.</w:t>
      </w: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215"/>
        <w:gridCol w:w="2295"/>
        <w:gridCol w:w="810"/>
        <w:gridCol w:w="810"/>
        <w:gridCol w:w="810"/>
        <w:gridCol w:w="1215"/>
      </w:tblGrid>
      <w:tr w:rsidR="005C5B63" w:rsidRPr="00DE637F" w:rsidTr="006B45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Ф.И.О.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>рожд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к 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>квартиросъе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щику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>пропи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5C5B63" w:rsidRPr="00DE637F" w:rsidTr="006B4540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кем и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  <w:t>когда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637F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63" w:rsidRPr="00DE637F" w:rsidTr="006B45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B63" w:rsidRPr="00DE637F" w:rsidRDefault="005C5B63" w:rsidP="006B45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B63" w:rsidRPr="00DE637F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Жилая площадь квартиры ____________________ кв. м.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Число комнат ____________________.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Ордер N __________ </w:t>
      </w:r>
      <w:proofErr w:type="gramStart"/>
      <w:r w:rsidRPr="00DE63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637F">
        <w:rPr>
          <w:rFonts w:ascii="Times New Roman" w:hAnsi="Times New Roman" w:cs="Times New Roman"/>
          <w:sz w:val="28"/>
          <w:szCs w:val="28"/>
        </w:rPr>
        <w:t xml:space="preserve"> ____________________ выдан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         (Ф.И.О. участников приватизации)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>__________________________________________________________________       (право приватизации по вышеуказанным адресам не использовали)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Сведения, указанные в заявлении, проверены ___________________________.</w:t>
      </w:r>
    </w:p>
    <w:p w:rsidR="005C5B63" w:rsidRPr="00DE637F" w:rsidRDefault="005C5B63" w:rsidP="005C5B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подпись должностного лица,</w:t>
      </w:r>
    </w:p>
    <w:p w:rsidR="005C5B63" w:rsidRPr="00DE637F" w:rsidRDefault="005C5B63" w:rsidP="005C5B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37F">
        <w:rPr>
          <w:rFonts w:ascii="Times New Roman" w:hAnsi="Times New Roman" w:cs="Times New Roman"/>
          <w:sz w:val="28"/>
          <w:szCs w:val="28"/>
        </w:rPr>
        <w:t>проверившего</w:t>
      </w:r>
      <w:proofErr w:type="gramEnd"/>
      <w:r w:rsidRPr="00DE637F">
        <w:rPr>
          <w:rFonts w:ascii="Times New Roman" w:hAnsi="Times New Roman" w:cs="Times New Roman"/>
          <w:sz w:val="28"/>
          <w:szCs w:val="28"/>
        </w:rPr>
        <w:t xml:space="preserve"> документы</w:t>
      </w:r>
    </w:p>
    <w:p w:rsidR="005C5B63" w:rsidRPr="00DE637F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637F">
        <w:rPr>
          <w:rFonts w:ascii="Times New Roman" w:hAnsi="Times New Roman" w:cs="Times New Roman"/>
          <w:sz w:val="28"/>
          <w:szCs w:val="28"/>
        </w:rPr>
        <w:t xml:space="preserve">    За  указанные неправильные сведения лица, подписавшие заявление,  несут</w:t>
      </w:r>
    </w:p>
    <w:p w:rsidR="005C5B63" w:rsidRPr="005C5B63" w:rsidRDefault="005C5B63" w:rsidP="005C5B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5B6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5C5B63" w:rsidRPr="005C5B63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7039E7" w:rsidRDefault="005C5B63" w:rsidP="005C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5B63" w:rsidRPr="00B17575" w:rsidRDefault="005C5B63" w:rsidP="00737B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5C5B63" w:rsidRPr="00B1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B40"/>
    <w:multiLevelType w:val="hybridMultilevel"/>
    <w:tmpl w:val="6DA6D494"/>
    <w:lvl w:ilvl="0" w:tplc="1688CF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9"/>
    <w:rsid w:val="001717DF"/>
    <w:rsid w:val="001C3F3A"/>
    <w:rsid w:val="001E7D09"/>
    <w:rsid w:val="00241770"/>
    <w:rsid w:val="0024671D"/>
    <w:rsid w:val="002560A7"/>
    <w:rsid w:val="004063C6"/>
    <w:rsid w:val="0051528E"/>
    <w:rsid w:val="00546CC2"/>
    <w:rsid w:val="005C5B63"/>
    <w:rsid w:val="00634704"/>
    <w:rsid w:val="00714D9A"/>
    <w:rsid w:val="00733C40"/>
    <w:rsid w:val="00737B3C"/>
    <w:rsid w:val="0074247F"/>
    <w:rsid w:val="007B7DD3"/>
    <w:rsid w:val="0081512A"/>
    <w:rsid w:val="0087698D"/>
    <w:rsid w:val="00922CC0"/>
    <w:rsid w:val="00991A9C"/>
    <w:rsid w:val="00AA73ED"/>
    <w:rsid w:val="00AF211A"/>
    <w:rsid w:val="00B17575"/>
    <w:rsid w:val="00B22067"/>
    <w:rsid w:val="00C05319"/>
    <w:rsid w:val="00C53D14"/>
    <w:rsid w:val="00C83F8C"/>
    <w:rsid w:val="00C957C1"/>
    <w:rsid w:val="00CC0E7E"/>
    <w:rsid w:val="00D71897"/>
    <w:rsid w:val="00E5029C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7D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D0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B17575"/>
    <w:rPr>
      <w:spacing w:val="6"/>
      <w:shd w:val="clear" w:color="auto" w:fill="FFFFFF"/>
    </w:rPr>
  </w:style>
  <w:style w:type="paragraph" w:customStyle="1" w:styleId="21">
    <w:name w:val="Основной текст2"/>
    <w:basedOn w:val="a"/>
    <w:link w:val="a6"/>
    <w:rsid w:val="00B1757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7">
    <w:name w:val="Balloon Text"/>
    <w:basedOn w:val="a"/>
    <w:link w:val="a8"/>
    <w:uiPriority w:val="99"/>
    <w:semiHidden/>
    <w:unhideWhenUsed/>
    <w:rsid w:val="007B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D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1A9C"/>
    <w:pPr>
      <w:ind w:left="720"/>
      <w:contextualSpacing/>
    </w:pPr>
  </w:style>
  <w:style w:type="paragraph" w:customStyle="1" w:styleId="ConsPlusNonformat">
    <w:name w:val="ConsPlusNonformat"/>
    <w:uiPriority w:val="99"/>
    <w:rsid w:val="005C5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5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7D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D0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E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B17575"/>
    <w:rPr>
      <w:spacing w:val="6"/>
      <w:shd w:val="clear" w:color="auto" w:fill="FFFFFF"/>
    </w:rPr>
  </w:style>
  <w:style w:type="paragraph" w:customStyle="1" w:styleId="21">
    <w:name w:val="Основной текст2"/>
    <w:basedOn w:val="a"/>
    <w:link w:val="a6"/>
    <w:rsid w:val="00B1757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7">
    <w:name w:val="Balloon Text"/>
    <w:basedOn w:val="a"/>
    <w:link w:val="a8"/>
    <w:uiPriority w:val="99"/>
    <w:semiHidden/>
    <w:unhideWhenUsed/>
    <w:rsid w:val="007B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D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1A9C"/>
    <w:pPr>
      <w:ind w:left="720"/>
      <w:contextualSpacing/>
    </w:pPr>
  </w:style>
  <w:style w:type="paragraph" w:customStyle="1" w:styleId="ConsPlusNonformat">
    <w:name w:val="ConsPlusNonformat"/>
    <w:uiPriority w:val="99"/>
    <w:rsid w:val="005C5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5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18082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badm.ru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34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4513" TargetMode="External"/><Relationship Id="rId10" Type="http://schemas.openxmlformats.org/officeDocument/2006/relationships/hyperlink" Target="http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badm.ru" TargetMode="External"/><Relationship Id="rId14" Type="http://schemas.openxmlformats.org/officeDocument/2006/relationships/hyperlink" Target="http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E320-F5F2-4EC9-B01D-D2C797D7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ArgokovaAA</cp:lastModifiedBy>
  <cp:revision>3</cp:revision>
  <cp:lastPrinted>2017-11-29T00:35:00Z</cp:lastPrinted>
  <dcterms:created xsi:type="dcterms:W3CDTF">2017-11-29T00:35:00Z</dcterms:created>
  <dcterms:modified xsi:type="dcterms:W3CDTF">2017-11-30T00:25:00Z</dcterms:modified>
</cp:coreProperties>
</file>